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976375">
        <w:trPr>
          <w:trHeight w:val="2085"/>
        </w:trPr>
        <w:tc>
          <w:tcPr>
            <w:tcW w:w="4629" w:type="dxa"/>
            <w:shd w:val="clear" w:color="auto" w:fill="auto"/>
          </w:tcPr>
          <w:p w:rsidR="00976375" w:rsidRPr="00607CB7" w:rsidRDefault="00B20FDA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>«Утверждаю»</w:t>
            </w: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>Директор ГАУ ТО «Областной шахматный центр А.Е. Карпова»</w:t>
            </w:r>
          </w:p>
          <w:p w:rsidR="00976375" w:rsidRPr="00607CB7" w:rsidRDefault="00976375">
            <w:pPr>
              <w:rPr>
                <w:color w:val="000000"/>
                <w:sz w:val="22"/>
                <w:szCs w:val="22"/>
              </w:rPr>
            </w:pP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 Е.В. </w:t>
            </w:r>
            <w:proofErr w:type="spellStart"/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>Прокопчук</w:t>
            </w:r>
            <w:proofErr w:type="spellEnd"/>
          </w:p>
          <w:p w:rsidR="00976375" w:rsidRPr="00607CB7" w:rsidRDefault="00F749AE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«___» _________________ 2016</w:t>
            </w:r>
            <w:r w:rsidR="00B20FDA"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976375" w:rsidRPr="00607CB7" w:rsidRDefault="00976375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:rsidR="00976375" w:rsidRPr="00607CB7" w:rsidRDefault="00B20FDA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>«Утверждаю»</w:t>
            </w: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Президент </w:t>
            </w:r>
            <w:r w:rsidR="00C27C36">
              <w:rPr>
                <w:rFonts w:ascii="Arial" w:hAnsi="Arial" w:cs="Arial"/>
                <w:color w:val="000000"/>
                <w:sz w:val="22"/>
                <w:szCs w:val="22"/>
              </w:rPr>
              <w:t>ОО «Тюменская областная шахматная федерация»</w:t>
            </w:r>
          </w:p>
          <w:p w:rsidR="00976375" w:rsidRPr="00607CB7" w:rsidRDefault="00976375">
            <w:pPr>
              <w:rPr>
                <w:color w:val="000000"/>
                <w:sz w:val="22"/>
                <w:szCs w:val="22"/>
              </w:rPr>
            </w:pPr>
          </w:p>
          <w:p w:rsidR="00976375" w:rsidRPr="00607CB7" w:rsidRDefault="00B20F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 Г.Я. </w:t>
            </w:r>
            <w:proofErr w:type="spellStart"/>
            <w:r w:rsidRPr="00607CB7">
              <w:rPr>
                <w:rFonts w:ascii="Arial" w:hAnsi="Arial" w:cs="Arial"/>
                <w:color w:val="000000"/>
                <w:sz w:val="22"/>
                <w:szCs w:val="22"/>
              </w:rPr>
              <w:t>Шантуров</w:t>
            </w:r>
            <w:proofErr w:type="spellEnd"/>
          </w:p>
          <w:p w:rsidR="00976375" w:rsidRPr="00607CB7" w:rsidRDefault="00B20FD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«___» _________________ </w:t>
            </w:r>
            <w:r w:rsidR="00F749AE">
              <w:rPr>
                <w:rFonts w:ascii="Arial" w:eastAsia="Arial" w:hAnsi="Arial" w:cs="Arial"/>
                <w:color w:val="000000"/>
                <w:sz w:val="22"/>
                <w:szCs w:val="22"/>
              </w:rPr>
              <w:t>2016</w:t>
            </w:r>
            <w:r w:rsidRPr="00607C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976375" w:rsidRPr="00607CB7" w:rsidRDefault="00B20FDA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07CB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ПОЛОЖЕНИЕ </w:t>
      </w:r>
    </w:p>
    <w:p w:rsidR="00976375" w:rsidRDefault="00B20FDA" w:rsidP="00607CB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7CB7">
        <w:rPr>
          <w:rFonts w:ascii="Arial" w:hAnsi="Arial" w:cs="Arial"/>
          <w:b/>
          <w:bCs/>
          <w:color w:val="000000"/>
          <w:sz w:val="24"/>
          <w:szCs w:val="24"/>
        </w:rPr>
        <w:t>о проведе</w:t>
      </w:r>
      <w:r w:rsidR="00A703E1">
        <w:rPr>
          <w:rFonts w:ascii="Arial" w:hAnsi="Arial" w:cs="Arial"/>
          <w:b/>
          <w:bCs/>
          <w:color w:val="000000"/>
          <w:sz w:val="24"/>
          <w:szCs w:val="24"/>
        </w:rPr>
        <w:t xml:space="preserve">нии </w:t>
      </w:r>
      <w:r w:rsidR="00F8626C" w:rsidRPr="00607CB7">
        <w:rPr>
          <w:rFonts w:ascii="Arial" w:hAnsi="Arial" w:cs="Arial"/>
          <w:b/>
          <w:bCs/>
          <w:color w:val="000000"/>
          <w:sz w:val="24"/>
          <w:szCs w:val="24"/>
        </w:rPr>
        <w:t>турнира по блицу</w:t>
      </w:r>
      <w:r w:rsidRPr="00607CB7">
        <w:rPr>
          <w:rFonts w:ascii="Arial" w:hAnsi="Arial" w:cs="Arial"/>
          <w:b/>
          <w:bCs/>
          <w:color w:val="000000"/>
          <w:sz w:val="24"/>
          <w:szCs w:val="24"/>
        </w:rPr>
        <w:t xml:space="preserve"> памяти О</w:t>
      </w:r>
      <w:r w:rsidR="00607CB7">
        <w:rPr>
          <w:rFonts w:ascii="Arial" w:hAnsi="Arial" w:cs="Arial"/>
          <w:b/>
          <w:bCs/>
          <w:color w:val="000000"/>
          <w:sz w:val="24"/>
          <w:szCs w:val="24"/>
        </w:rPr>
        <w:t>ноприенко Владимира Николаевича</w:t>
      </w:r>
    </w:p>
    <w:p w:rsidR="00AD668C" w:rsidRPr="00607CB7" w:rsidRDefault="00AD668C" w:rsidP="00607CB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6375" w:rsidRDefault="00B20FDA" w:rsidP="00AD668C">
      <w:pPr>
        <w:pStyle w:val="ac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AD668C">
        <w:rPr>
          <w:rFonts w:ascii="Arial" w:hAnsi="Arial" w:cs="Arial"/>
          <w:b/>
          <w:bCs/>
          <w:color w:val="000000"/>
          <w:sz w:val="22"/>
          <w:szCs w:val="22"/>
        </w:rPr>
        <w:t>Введение:</w:t>
      </w:r>
    </w:p>
    <w:p w:rsidR="00976375" w:rsidRPr="00AD668C" w:rsidRDefault="00AD668C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</w:t>
      </w:r>
      <w:r w:rsidR="00F8626C" w:rsidRPr="00AD668C">
        <w:rPr>
          <w:rFonts w:ascii="Arial" w:hAnsi="Arial" w:cs="Arial"/>
          <w:color w:val="auto"/>
          <w:sz w:val="22"/>
          <w:szCs w:val="22"/>
        </w:rPr>
        <w:t>урнир по блицу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памяти Оноприенко Владимира Николаевича</w:t>
      </w:r>
      <w:r w:rsidR="00B20FDA" w:rsidRPr="00AD668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проводятся в ГАУ ТО </w:t>
      </w:r>
      <w:r w:rsidR="00B20FDA" w:rsidRPr="00AD668C">
        <w:rPr>
          <w:rFonts w:ascii="Arial" w:hAnsi="Arial" w:cs="Arial"/>
          <w:color w:val="auto"/>
          <w:sz w:val="22"/>
          <w:szCs w:val="22"/>
        </w:rPr>
        <w:t>«Областной шахматный центр А.Е. Карпова» в соответствии с календарным планом физкультурно-оздоровительных и спортивно-</w:t>
      </w:r>
      <w:r w:rsidR="00044800">
        <w:rPr>
          <w:rFonts w:ascii="Arial" w:hAnsi="Arial" w:cs="Arial"/>
          <w:color w:val="auto"/>
          <w:sz w:val="22"/>
          <w:szCs w:val="22"/>
        </w:rPr>
        <w:t>массовых мероприятий ОО «Тюменская областная шахматная федерация».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Цели и задачи проведения: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Популяризация и развитие шахмат в Тюменской области;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color w:val="000000"/>
          <w:sz w:val="22"/>
          <w:szCs w:val="22"/>
        </w:rPr>
        <w:t>Повышение уровня спортивного мастерства и приобретение соревновательного опыта;</w:t>
      </w:r>
    </w:p>
    <w:p w:rsidR="00AD668C" w:rsidRPr="00AD668C" w:rsidRDefault="00044800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Турнир проводится в память о заслуженном шахматисте и тренере Тюменской области.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Классификация соревнований: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Соревнования личные.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Организаторы и проводящие организации: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D668C">
        <w:rPr>
          <w:rFonts w:ascii="Arial" w:eastAsia="Arial" w:hAnsi="Arial" w:cs="Arial"/>
          <w:color w:val="000000"/>
          <w:sz w:val="22"/>
          <w:szCs w:val="22"/>
        </w:rPr>
        <w:t>Общее руководство организацией и проведением соревнований осуществляет ГАУ ТО «Областной шахматный центр А.Е. Карпова»;</w:t>
      </w:r>
    </w:p>
    <w:p w:rsidR="00976375" w:rsidRDefault="00B20FDA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eastAsia="Arial" w:hAnsi="Arial" w:cs="Arial"/>
          <w:color w:val="000000"/>
          <w:sz w:val="22"/>
          <w:szCs w:val="22"/>
        </w:rPr>
        <w:t>Непосредственное проведение соревнований возлагается на главную судейскую коллегию.</w:t>
      </w:r>
    </w:p>
    <w:p w:rsidR="00AD668C" w:rsidRDefault="00AD668C" w:rsidP="00AD668C">
      <w:pPr>
        <w:pStyle w:val="ac"/>
        <w:ind w:left="7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Требования к участникам соревнований:</w:t>
      </w:r>
    </w:p>
    <w:p w:rsidR="00976375" w:rsidRPr="00AD668C" w:rsidRDefault="00B20FDA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К участию в соревновании допускаются все желающие.</w:t>
      </w:r>
    </w:p>
    <w:p w:rsidR="00AD668C" w:rsidRPr="00AD668C" w:rsidRDefault="00AD668C" w:rsidP="00AD668C">
      <w:pPr>
        <w:pStyle w:val="ac"/>
        <w:ind w:left="7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76375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D668C">
        <w:rPr>
          <w:rFonts w:ascii="Arial" w:eastAsia="Arial" w:hAnsi="Arial" w:cs="Arial"/>
          <w:b/>
          <w:bCs/>
          <w:color w:val="000000"/>
          <w:sz w:val="22"/>
          <w:szCs w:val="22"/>
        </w:rPr>
        <w:t>Сроки и место проведения:</w:t>
      </w:r>
    </w:p>
    <w:p w:rsidR="00976375" w:rsidRDefault="00F749AE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Соревнования проводятся 11 июня 2016</w:t>
      </w:r>
      <w:r w:rsidR="00B20FDA" w:rsidRPr="00AD668C">
        <w:rPr>
          <w:rFonts w:ascii="Arial" w:eastAsia="Arial" w:hAnsi="Arial" w:cs="Arial"/>
          <w:color w:val="000000"/>
          <w:sz w:val="22"/>
          <w:szCs w:val="22"/>
        </w:rPr>
        <w:t xml:space="preserve"> года в ГАУ ТО «Областной шахматный центр А.Е. Карпова» (г</w:t>
      </w:r>
      <w:proofErr w:type="gramStart"/>
      <w:r w:rsidR="00B20FDA" w:rsidRPr="00AD668C">
        <w:rPr>
          <w:rFonts w:ascii="Arial" w:eastAsia="Arial" w:hAnsi="Arial" w:cs="Arial"/>
          <w:color w:val="000000"/>
          <w:sz w:val="22"/>
          <w:szCs w:val="22"/>
        </w:rPr>
        <w:t>.Т</w:t>
      </w:r>
      <w:proofErr w:type="gramEnd"/>
      <w:r w:rsidR="00B20FDA" w:rsidRPr="00AD668C">
        <w:rPr>
          <w:rFonts w:ascii="Arial" w:eastAsia="Arial" w:hAnsi="Arial" w:cs="Arial"/>
          <w:color w:val="000000"/>
          <w:sz w:val="22"/>
          <w:szCs w:val="22"/>
        </w:rPr>
        <w:t>юмень, ул.Республики, д.143, корп. 2).</w:t>
      </w:r>
    </w:p>
    <w:p w:rsidR="00976375" w:rsidRPr="00AD668C" w:rsidRDefault="00F749AE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B20FDA" w:rsidRPr="00AD668C">
        <w:rPr>
          <w:rFonts w:ascii="Arial" w:hAnsi="Arial" w:cs="Arial"/>
          <w:color w:val="000000"/>
          <w:sz w:val="22"/>
          <w:szCs w:val="22"/>
        </w:rPr>
        <w:t xml:space="preserve"> июня</w:t>
      </w:r>
      <w:r w:rsidR="00D87EB9"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AD668C">
        <w:rPr>
          <w:rFonts w:ascii="Arial" w:hAnsi="Arial" w:cs="Arial"/>
          <w:color w:val="000000"/>
          <w:sz w:val="22"/>
          <w:szCs w:val="22"/>
        </w:rPr>
        <w:t>– день приезда;</w:t>
      </w:r>
    </w:p>
    <w:p w:rsidR="00AD668C" w:rsidRPr="00AD668C" w:rsidRDefault="00F749AE" w:rsidP="00AD668C">
      <w:pPr>
        <w:pStyle w:val="ac"/>
        <w:ind w:left="444" w:firstLine="34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D87EB9">
        <w:rPr>
          <w:rFonts w:ascii="Arial" w:hAnsi="Arial"/>
          <w:color w:val="000000"/>
          <w:sz w:val="22"/>
          <w:szCs w:val="22"/>
        </w:rPr>
        <w:t xml:space="preserve"> июня </w:t>
      </w:r>
      <w:r w:rsidR="00D87EB9" w:rsidRPr="00AD668C">
        <w:rPr>
          <w:rFonts w:ascii="Arial" w:hAnsi="Arial" w:cs="Arial"/>
          <w:color w:val="000000"/>
          <w:sz w:val="22"/>
          <w:szCs w:val="22"/>
        </w:rPr>
        <w:t>–</w:t>
      </w:r>
      <w:r w:rsidR="00AD668C" w:rsidRPr="00AD668C">
        <w:rPr>
          <w:rFonts w:ascii="Arial" w:hAnsi="Arial"/>
          <w:color w:val="000000"/>
          <w:sz w:val="22"/>
          <w:szCs w:val="22"/>
        </w:rPr>
        <w:t xml:space="preserve"> регистрация участников до 10.30; </w:t>
      </w:r>
    </w:p>
    <w:p w:rsidR="00AD668C" w:rsidRPr="00AD668C" w:rsidRDefault="00F749AE" w:rsidP="00AD668C">
      <w:pPr>
        <w:pStyle w:val="ac"/>
        <w:ind w:left="444" w:firstLine="3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AD668C" w:rsidRPr="00AD668C">
        <w:rPr>
          <w:rFonts w:ascii="Arial" w:hAnsi="Arial" w:cs="Arial"/>
          <w:color w:val="000000"/>
          <w:sz w:val="22"/>
          <w:szCs w:val="22"/>
        </w:rPr>
        <w:t xml:space="preserve"> июня в 11-00 – начало 1 тура;</w:t>
      </w:r>
    </w:p>
    <w:p w:rsidR="00AD668C" w:rsidRDefault="00F749AE" w:rsidP="00AD668C">
      <w:pPr>
        <w:pStyle w:val="ac"/>
        <w:ind w:left="444" w:firstLine="34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11</w:t>
      </w:r>
      <w:r w:rsidR="00D87EB9">
        <w:rPr>
          <w:rFonts w:ascii="Arial" w:hAnsi="Arial"/>
          <w:color w:val="000000"/>
          <w:sz w:val="22"/>
          <w:szCs w:val="22"/>
        </w:rPr>
        <w:t xml:space="preserve"> июня </w:t>
      </w:r>
      <w:r w:rsidR="00D87EB9">
        <w:rPr>
          <w:rFonts w:ascii="Arial" w:hAnsi="Arial" w:cs="Arial"/>
          <w:color w:val="000000"/>
          <w:sz w:val="22"/>
          <w:szCs w:val="22"/>
        </w:rPr>
        <w:t xml:space="preserve">в </w:t>
      </w:r>
      <w:r w:rsidR="00D87EB9">
        <w:rPr>
          <w:rFonts w:ascii="Arial" w:hAnsi="Arial"/>
          <w:color w:val="000000"/>
          <w:sz w:val="22"/>
          <w:szCs w:val="22"/>
        </w:rPr>
        <w:t xml:space="preserve">15-00 </w:t>
      </w:r>
      <w:r w:rsidR="00D87EB9" w:rsidRPr="00AD668C">
        <w:rPr>
          <w:rFonts w:ascii="Arial" w:hAnsi="Arial" w:cs="Arial"/>
          <w:color w:val="000000"/>
          <w:sz w:val="22"/>
          <w:szCs w:val="22"/>
        </w:rPr>
        <w:t>–</w:t>
      </w:r>
      <w:r w:rsidR="00D87EB9">
        <w:rPr>
          <w:rFonts w:ascii="Arial" w:hAnsi="Arial" w:cs="Arial"/>
          <w:color w:val="000000"/>
          <w:sz w:val="22"/>
          <w:szCs w:val="22"/>
        </w:rPr>
        <w:t xml:space="preserve"> </w:t>
      </w:r>
      <w:r w:rsidR="00AD668C" w:rsidRPr="00AD668C">
        <w:rPr>
          <w:rFonts w:ascii="Arial" w:hAnsi="Arial"/>
          <w:color w:val="000000"/>
          <w:sz w:val="22"/>
          <w:szCs w:val="22"/>
        </w:rPr>
        <w:t xml:space="preserve">закрытие турнира. </w:t>
      </w:r>
      <w:bookmarkStart w:id="0" w:name="_GoBack"/>
      <w:bookmarkEnd w:id="0"/>
    </w:p>
    <w:p w:rsidR="00AD668C" w:rsidRPr="00AD668C" w:rsidRDefault="00AD668C" w:rsidP="00AD668C">
      <w:pPr>
        <w:pStyle w:val="ac"/>
        <w:ind w:left="444" w:firstLine="348"/>
        <w:rPr>
          <w:rFonts w:ascii="Arial" w:hAnsi="Arial"/>
          <w:color w:val="000000"/>
          <w:sz w:val="22"/>
          <w:szCs w:val="22"/>
        </w:rPr>
      </w:pPr>
    </w:p>
    <w:p w:rsidR="00AD668C" w:rsidRPr="00AD668C" w:rsidRDefault="00B20FDA" w:rsidP="00AD668C">
      <w:pPr>
        <w:pStyle w:val="ac"/>
        <w:numPr>
          <w:ilvl w:val="0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b/>
          <w:bCs/>
          <w:color w:val="auto"/>
          <w:sz w:val="22"/>
          <w:szCs w:val="22"/>
        </w:rPr>
        <w:t>Условия проведения соревнований и подведения итогов:</w:t>
      </w:r>
    </w:p>
    <w:p w:rsidR="00976375" w:rsidRPr="00AD668C" w:rsidRDefault="00607CB7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auto"/>
          <w:sz w:val="22"/>
          <w:szCs w:val="22"/>
        </w:rPr>
        <w:t>Соревнование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пров</w:t>
      </w:r>
      <w:r w:rsidRPr="00AD668C">
        <w:rPr>
          <w:rFonts w:ascii="Arial" w:hAnsi="Arial" w:cs="Arial"/>
          <w:color w:val="auto"/>
          <w:sz w:val="22"/>
          <w:szCs w:val="22"/>
        </w:rPr>
        <w:t xml:space="preserve">одится по </w:t>
      </w:r>
      <w:r w:rsidR="00F8626C" w:rsidRPr="00AD668C">
        <w:rPr>
          <w:rFonts w:ascii="Arial" w:hAnsi="Arial" w:cs="Arial"/>
          <w:color w:val="auto"/>
          <w:sz w:val="22"/>
          <w:szCs w:val="22"/>
        </w:rPr>
        <w:t>швейцарской системе в 11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туров.</w:t>
      </w:r>
    </w:p>
    <w:p w:rsidR="00607CB7" w:rsidRPr="00AD668C" w:rsidRDefault="00F749AE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Турнир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проводятся по официально утвержденны</w:t>
      </w:r>
      <w:r w:rsidR="00607CB7" w:rsidRPr="00AD668C">
        <w:rPr>
          <w:rFonts w:ascii="Arial" w:hAnsi="Arial" w:cs="Arial"/>
          <w:color w:val="auto"/>
          <w:sz w:val="22"/>
          <w:szCs w:val="22"/>
        </w:rPr>
        <w:t>м правилам в РФ;</w:t>
      </w:r>
    </w:p>
    <w:p w:rsidR="00AD668C" w:rsidRPr="00AD668C" w:rsidRDefault="00C4525B" w:rsidP="00AD668C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auto"/>
          <w:sz w:val="22"/>
          <w:szCs w:val="22"/>
        </w:rPr>
        <w:t>Контроль времени:</w:t>
      </w:r>
      <w:r w:rsidR="00D87EB9">
        <w:rPr>
          <w:rFonts w:ascii="Arial" w:hAnsi="Arial" w:cs="Arial"/>
          <w:color w:val="auto"/>
          <w:sz w:val="22"/>
          <w:szCs w:val="22"/>
        </w:rPr>
        <w:t xml:space="preserve"> </w:t>
      </w:r>
      <w:r w:rsidR="00F749AE">
        <w:rPr>
          <w:rFonts w:ascii="Arial" w:hAnsi="Arial" w:cs="Arial"/>
          <w:color w:val="auto"/>
          <w:sz w:val="22"/>
          <w:szCs w:val="22"/>
        </w:rPr>
        <w:t>5</w:t>
      </w:r>
      <w:r w:rsidR="00B20FDA" w:rsidRPr="00AD668C">
        <w:rPr>
          <w:rFonts w:ascii="Arial" w:hAnsi="Arial" w:cs="Arial"/>
          <w:color w:val="auto"/>
          <w:sz w:val="22"/>
          <w:szCs w:val="22"/>
        </w:rPr>
        <w:t xml:space="preserve"> минут</w:t>
      </w:r>
      <w:r w:rsidR="00F8626C" w:rsidRPr="00AD668C">
        <w:rPr>
          <w:rFonts w:ascii="Arial" w:hAnsi="Arial" w:cs="Arial"/>
          <w:color w:val="auto"/>
          <w:sz w:val="22"/>
          <w:szCs w:val="22"/>
        </w:rPr>
        <w:t xml:space="preserve"> +</w:t>
      </w:r>
      <w:r w:rsidR="00D87EB9">
        <w:rPr>
          <w:rFonts w:ascii="Arial" w:hAnsi="Arial" w:cs="Arial"/>
          <w:color w:val="auto"/>
          <w:sz w:val="22"/>
          <w:szCs w:val="22"/>
        </w:rPr>
        <w:t xml:space="preserve"> </w:t>
      </w:r>
      <w:r w:rsidR="00F8626C" w:rsidRPr="00AD668C">
        <w:rPr>
          <w:rFonts w:ascii="Arial" w:hAnsi="Arial" w:cs="Arial"/>
          <w:color w:val="auto"/>
          <w:sz w:val="22"/>
          <w:szCs w:val="22"/>
        </w:rPr>
        <w:t>2</w:t>
      </w:r>
      <w:r w:rsidR="00D87EB9">
        <w:rPr>
          <w:rFonts w:ascii="Arial" w:hAnsi="Arial" w:cs="Arial"/>
          <w:color w:val="auto"/>
          <w:sz w:val="22"/>
          <w:szCs w:val="22"/>
        </w:rPr>
        <w:t xml:space="preserve"> </w:t>
      </w:r>
      <w:r w:rsidR="00B20FDA" w:rsidRPr="00AD668C">
        <w:rPr>
          <w:rFonts w:ascii="Arial" w:hAnsi="Arial" w:cs="Arial"/>
          <w:color w:val="auto"/>
          <w:sz w:val="22"/>
          <w:szCs w:val="22"/>
        </w:rPr>
        <w:t>сек. на ход каждому участнику до конца партии.</w:t>
      </w:r>
    </w:p>
    <w:p w:rsidR="00A703E1" w:rsidRPr="00A703E1" w:rsidRDefault="00B20FDA" w:rsidP="00A703E1">
      <w:pPr>
        <w:pStyle w:val="ac"/>
        <w:numPr>
          <w:ilvl w:val="1"/>
          <w:numId w:val="8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auto"/>
          <w:sz w:val="22"/>
          <w:szCs w:val="22"/>
        </w:rPr>
        <w:t>Победитель определяется по наибольшему количеству набранных очков.</w:t>
      </w:r>
    </w:p>
    <w:p w:rsidR="00976375" w:rsidRPr="00A703E1" w:rsidRDefault="00B20FDA" w:rsidP="00A703E1">
      <w:pPr>
        <w:pStyle w:val="ac"/>
        <w:ind w:left="792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703E1">
        <w:rPr>
          <w:rFonts w:ascii="Arial" w:hAnsi="Arial" w:cs="Arial"/>
          <w:color w:val="auto"/>
          <w:sz w:val="22"/>
          <w:szCs w:val="22"/>
        </w:rPr>
        <w:t xml:space="preserve">При равном количестве очков победитель определяется:      </w:t>
      </w:r>
    </w:p>
    <w:p w:rsidR="00976375" w:rsidRPr="00607CB7" w:rsidRDefault="00B20FDA">
      <w:pPr>
        <w:pStyle w:val="a6"/>
        <w:numPr>
          <w:ilvl w:val="3"/>
          <w:numId w:val="4"/>
        </w:numPr>
        <w:jc w:val="left"/>
        <w:rPr>
          <w:sz w:val="22"/>
          <w:szCs w:val="22"/>
        </w:rPr>
      </w:pPr>
      <w:r w:rsidRPr="00607CB7">
        <w:rPr>
          <w:sz w:val="22"/>
          <w:szCs w:val="22"/>
        </w:rPr>
        <w:t xml:space="preserve">по коэффициенту </w:t>
      </w:r>
      <w:proofErr w:type="spellStart"/>
      <w:r w:rsidRPr="00607CB7">
        <w:rPr>
          <w:sz w:val="22"/>
          <w:szCs w:val="22"/>
        </w:rPr>
        <w:t>Бухгольца</w:t>
      </w:r>
      <w:proofErr w:type="spellEnd"/>
      <w:r w:rsidRPr="00607CB7">
        <w:rPr>
          <w:sz w:val="22"/>
          <w:szCs w:val="22"/>
        </w:rPr>
        <w:t>;</w:t>
      </w:r>
    </w:p>
    <w:p w:rsidR="00976375" w:rsidRPr="00607CB7" w:rsidRDefault="00B20FDA">
      <w:pPr>
        <w:pStyle w:val="a6"/>
        <w:numPr>
          <w:ilvl w:val="3"/>
          <w:numId w:val="4"/>
        </w:numPr>
        <w:jc w:val="left"/>
        <w:rPr>
          <w:sz w:val="22"/>
          <w:szCs w:val="22"/>
        </w:rPr>
      </w:pPr>
      <w:r w:rsidRPr="00607CB7">
        <w:rPr>
          <w:sz w:val="22"/>
          <w:szCs w:val="22"/>
        </w:rPr>
        <w:t>по коэффициенту прогресса;</w:t>
      </w:r>
    </w:p>
    <w:p w:rsidR="00976375" w:rsidRDefault="00C4525B" w:rsidP="00607CB7">
      <w:pPr>
        <w:pStyle w:val="a6"/>
        <w:numPr>
          <w:ilvl w:val="3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по личной встрече</w:t>
      </w:r>
      <w:r w:rsidR="00B20FDA" w:rsidRPr="00607CB7">
        <w:rPr>
          <w:sz w:val="22"/>
          <w:szCs w:val="22"/>
        </w:rPr>
        <w:t>.</w:t>
      </w:r>
    </w:p>
    <w:p w:rsidR="00A703E1" w:rsidRPr="00607CB7" w:rsidRDefault="00A703E1" w:rsidP="00A703E1">
      <w:pPr>
        <w:pStyle w:val="a6"/>
        <w:ind w:left="1800"/>
        <w:jc w:val="left"/>
        <w:rPr>
          <w:sz w:val="22"/>
          <w:szCs w:val="22"/>
        </w:rPr>
      </w:pPr>
    </w:p>
    <w:p w:rsidR="001C5273" w:rsidRPr="001C5273" w:rsidRDefault="001C5273" w:rsidP="001C5273">
      <w:pPr>
        <w:pStyle w:val="a6"/>
        <w:numPr>
          <w:ilvl w:val="0"/>
          <w:numId w:val="8"/>
        </w:numPr>
        <w:jc w:val="left"/>
        <w:rPr>
          <w:b/>
          <w:bCs/>
          <w:color w:val="auto"/>
          <w:sz w:val="22"/>
          <w:szCs w:val="22"/>
        </w:rPr>
      </w:pPr>
      <w:r w:rsidRPr="001C5273">
        <w:rPr>
          <w:b/>
          <w:bCs/>
          <w:color w:val="auto"/>
          <w:sz w:val="22"/>
          <w:szCs w:val="22"/>
        </w:rPr>
        <w:t>Обеспечение безопасности участников:</w:t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t xml:space="preserve">В целях безопасности зрителей и участников соревнования проводятся на  спортивных сооружениях, принятых к эксплуатации государственными комиссиями, при условии </w:t>
      </w:r>
      <w:proofErr w:type="gramStart"/>
      <w:r w:rsidRPr="001C5273">
        <w:rPr>
          <w:color w:val="auto"/>
          <w:sz w:val="22"/>
          <w:szCs w:val="22"/>
        </w:rPr>
        <w:t>наличия  актов технического обследования готовности спортсооружения</w:t>
      </w:r>
      <w:proofErr w:type="gramEnd"/>
      <w:r w:rsidRPr="001C5273">
        <w:rPr>
          <w:color w:val="auto"/>
          <w:sz w:val="22"/>
          <w:szCs w:val="22"/>
        </w:rPr>
        <w:t xml:space="preserve"> к проведению мероприятия;</w:t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1C5273" w:rsidRDefault="001C5273" w:rsidP="001C5273">
      <w:pPr>
        <w:widowControl/>
        <w:suppressAutoHyphens w:val="0"/>
        <w:rPr>
          <w:rFonts w:ascii="Arial" w:eastAsia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</w:p>
    <w:p w:rsidR="001C5273" w:rsidRPr="001C5273" w:rsidRDefault="001C5273" w:rsidP="001C5273">
      <w:pPr>
        <w:pStyle w:val="a6"/>
        <w:numPr>
          <w:ilvl w:val="1"/>
          <w:numId w:val="8"/>
        </w:numPr>
        <w:rPr>
          <w:bCs/>
          <w:color w:val="auto"/>
          <w:sz w:val="22"/>
          <w:szCs w:val="22"/>
        </w:rPr>
      </w:pPr>
      <w:r w:rsidRPr="001C5273">
        <w:rPr>
          <w:color w:val="auto"/>
          <w:sz w:val="22"/>
          <w:szCs w:val="22"/>
        </w:rPr>
        <w:lastRenderedPageBreak/>
        <w:t>Командирующие организации несут юридическую ответственность, в соответствии с 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1C5273" w:rsidRPr="001C5273" w:rsidRDefault="001C5273" w:rsidP="001C5273">
      <w:pPr>
        <w:pStyle w:val="a6"/>
        <w:ind w:left="792"/>
        <w:rPr>
          <w:bCs/>
          <w:color w:val="auto"/>
          <w:sz w:val="22"/>
          <w:szCs w:val="22"/>
        </w:rPr>
      </w:pPr>
    </w:p>
    <w:p w:rsidR="00976375" w:rsidRDefault="00B20FDA" w:rsidP="00A703E1">
      <w:pPr>
        <w:pStyle w:val="ac"/>
        <w:numPr>
          <w:ilvl w:val="0"/>
          <w:numId w:val="8"/>
        </w:num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703E1">
        <w:rPr>
          <w:rFonts w:ascii="Arial" w:eastAsia="Arial" w:hAnsi="Arial" w:cs="Arial"/>
          <w:b/>
          <w:bCs/>
          <w:color w:val="000000"/>
          <w:sz w:val="22"/>
          <w:szCs w:val="22"/>
        </w:rPr>
        <w:t>Награждение:</w:t>
      </w:r>
    </w:p>
    <w:p w:rsidR="00976375" w:rsidRPr="001C5273" w:rsidRDefault="00A703E1" w:rsidP="00A703E1">
      <w:pPr>
        <w:pStyle w:val="ac"/>
        <w:numPr>
          <w:ilvl w:val="1"/>
          <w:numId w:val="8"/>
        </w:numPr>
        <w:rPr>
          <w:rFonts w:ascii="Arial" w:eastAsia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Победители и призеры</w:t>
      </w:r>
      <w:r w:rsidR="00B20FDA" w:rsidRPr="00A703E1">
        <w:rPr>
          <w:rFonts w:ascii="Arial" w:hAnsi="Arial" w:cs="Arial"/>
          <w:color w:val="auto"/>
          <w:sz w:val="22"/>
          <w:szCs w:val="22"/>
        </w:rPr>
        <w:t xml:space="preserve"> награждаются дипломами соответству</w:t>
      </w:r>
      <w:r w:rsidR="00044800">
        <w:rPr>
          <w:rFonts w:ascii="Arial" w:hAnsi="Arial" w:cs="Arial"/>
          <w:color w:val="auto"/>
          <w:sz w:val="22"/>
          <w:szCs w:val="22"/>
        </w:rPr>
        <w:t>ющих степеней, медалями</w:t>
      </w:r>
      <w:r w:rsidR="00B20FDA" w:rsidRPr="00A703E1">
        <w:rPr>
          <w:rFonts w:ascii="Arial" w:hAnsi="Arial" w:cs="Arial"/>
          <w:color w:val="auto"/>
          <w:sz w:val="22"/>
          <w:szCs w:val="22"/>
        </w:rPr>
        <w:t xml:space="preserve"> и памятными призами.</w:t>
      </w:r>
      <w:r w:rsidR="00044800">
        <w:rPr>
          <w:rFonts w:ascii="Arial" w:hAnsi="Arial" w:cs="Arial"/>
          <w:color w:val="auto"/>
          <w:sz w:val="22"/>
          <w:szCs w:val="22"/>
        </w:rPr>
        <w:t xml:space="preserve"> Победитель турнира награждается кубком.</w:t>
      </w:r>
    </w:p>
    <w:p w:rsidR="001C5273" w:rsidRPr="001C5273" w:rsidRDefault="001C5273" w:rsidP="001C5273">
      <w:pPr>
        <w:pStyle w:val="ac"/>
        <w:ind w:left="792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1C5273" w:rsidRPr="001C5273" w:rsidRDefault="001C5273" w:rsidP="001C5273">
      <w:pPr>
        <w:pStyle w:val="ac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b/>
          <w:bCs/>
          <w:color w:val="auto"/>
          <w:sz w:val="22"/>
          <w:szCs w:val="22"/>
        </w:rPr>
        <w:t>Условия финансирования:</w:t>
      </w:r>
    </w:p>
    <w:p w:rsidR="001C5273" w:rsidRPr="001C5273" w:rsidRDefault="001C5273" w:rsidP="001C5273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color w:val="auto"/>
          <w:sz w:val="22"/>
          <w:szCs w:val="22"/>
        </w:rPr>
        <w:t>10.1. Расходы, связанные с оплатой работы судейской коллегии и медобслуживанием – за счет  ОО «Тюменская областная шахматная федерация»;</w:t>
      </w:r>
    </w:p>
    <w:p w:rsidR="001C5273" w:rsidRPr="001C5273" w:rsidRDefault="001C5273" w:rsidP="001C5273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color w:val="auto"/>
          <w:sz w:val="22"/>
          <w:szCs w:val="22"/>
        </w:rPr>
        <w:t>10.2. Расходы, связанные с награждением (медали,</w:t>
      </w:r>
      <w:r>
        <w:rPr>
          <w:rFonts w:ascii="Arial" w:hAnsi="Arial" w:cs="Arial"/>
          <w:color w:val="auto"/>
          <w:sz w:val="22"/>
          <w:szCs w:val="22"/>
        </w:rPr>
        <w:t xml:space="preserve"> кубок</w:t>
      </w:r>
      <w:r w:rsidRPr="001C5273">
        <w:rPr>
          <w:rFonts w:ascii="Arial" w:hAnsi="Arial" w:cs="Arial"/>
          <w:color w:val="auto"/>
          <w:sz w:val="22"/>
          <w:szCs w:val="22"/>
        </w:rPr>
        <w:t xml:space="preserve"> и дипломы) – за счет внебюджетных средств ГАУ ТО «Областной шахматный центр А.Е. Карпова»;</w:t>
      </w:r>
    </w:p>
    <w:p w:rsidR="001C5273" w:rsidRPr="001C5273" w:rsidRDefault="001C5273" w:rsidP="001C5273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C5273">
        <w:rPr>
          <w:rFonts w:ascii="Arial" w:hAnsi="Arial" w:cs="Arial"/>
          <w:color w:val="auto"/>
          <w:sz w:val="22"/>
          <w:szCs w:val="22"/>
        </w:rPr>
        <w:t xml:space="preserve">10.3. Расходы, связанные с проездом и питанием участников в пути и на соревнованиях, несут </w:t>
      </w:r>
      <w:r w:rsidRPr="001C5273">
        <w:rPr>
          <w:rFonts w:ascii="Arial" w:hAnsi="Arial" w:cs="Arial"/>
          <w:color w:val="auto"/>
          <w:sz w:val="22"/>
          <w:szCs w:val="22"/>
        </w:rPr>
        <w:tab/>
        <w:t>командирующие организации.</w:t>
      </w:r>
    </w:p>
    <w:p w:rsidR="00A703E1" w:rsidRPr="001C5273" w:rsidRDefault="00A703E1" w:rsidP="00A703E1">
      <w:pPr>
        <w:pStyle w:val="ac"/>
        <w:ind w:left="792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976375" w:rsidRPr="00A703E1" w:rsidRDefault="00B20FDA" w:rsidP="00A703E1">
      <w:pPr>
        <w:pStyle w:val="ac"/>
        <w:numPr>
          <w:ilvl w:val="0"/>
          <w:numId w:val="8"/>
        </w:numPr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A703E1">
        <w:rPr>
          <w:rFonts w:ascii="Arial" w:hAnsi="Arial" w:cs="Arial"/>
          <w:b/>
          <w:bCs/>
          <w:color w:val="auto"/>
          <w:sz w:val="22"/>
          <w:szCs w:val="22"/>
        </w:rPr>
        <w:t>Заявки на участие:</w:t>
      </w:r>
    </w:p>
    <w:p w:rsidR="00A703E1" w:rsidRPr="00A703E1" w:rsidRDefault="00B20FDA" w:rsidP="00A703E1">
      <w:pPr>
        <w:pStyle w:val="ac"/>
        <w:numPr>
          <w:ilvl w:val="1"/>
          <w:numId w:val="8"/>
        </w:numPr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A703E1">
        <w:rPr>
          <w:rFonts w:ascii="Arial" w:hAnsi="Arial" w:cs="Arial"/>
          <w:color w:val="auto"/>
          <w:sz w:val="22"/>
          <w:szCs w:val="22"/>
        </w:rPr>
        <w:t>Заявки на участие в соревнованиях, пода</w:t>
      </w:r>
      <w:r w:rsidR="00A703E1">
        <w:rPr>
          <w:rFonts w:ascii="Arial" w:hAnsi="Arial" w:cs="Arial"/>
          <w:color w:val="auto"/>
          <w:sz w:val="22"/>
          <w:szCs w:val="22"/>
        </w:rPr>
        <w:t xml:space="preserve">ются </w:t>
      </w:r>
      <w:r w:rsidR="00F749AE">
        <w:rPr>
          <w:rFonts w:ascii="Arial" w:hAnsi="Arial" w:cs="Arial"/>
          <w:color w:val="auto"/>
          <w:sz w:val="22"/>
          <w:szCs w:val="22"/>
        </w:rPr>
        <w:t>в судейскую коллегию до 11 июня 2016</w:t>
      </w:r>
      <w:r w:rsidRPr="00A703E1">
        <w:rPr>
          <w:rFonts w:ascii="Arial" w:hAnsi="Arial" w:cs="Arial"/>
          <w:color w:val="auto"/>
          <w:sz w:val="22"/>
          <w:szCs w:val="22"/>
        </w:rPr>
        <w:t xml:space="preserve"> года </w:t>
      </w:r>
      <w:proofErr w:type="gramStart"/>
      <w:r w:rsidRPr="00A703E1">
        <w:rPr>
          <w:rFonts w:ascii="Arial" w:hAnsi="Arial" w:cs="Arial"/>
          <w:color w:val="auto"/>
          <w:sz w:val="22"/>
          <w:szCs w:val="22"/>
        </w:rPr>
        <w:t>в</w:t>
      </w:r>
      <w:proofErr w:type="gramEnd"/>
      <w:r w:rsidRPr="00A703E1">
        <w:rPr>
          <w:rFonts w:ascii="Arial" w:hAnsi="Arial" w:cs="Arial"/>
          <w:color w:val="auto"/>
          <w:sz w:val="22"/>
          <w:szCs w:val="22"/>
        </w:rPr>
        <w:t>:</w:t>
      </w:r>
      <w:r w:rsidR="00A703E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76375" w:rsidRPr="00D87EB9" w:rsidRDefault="00D87EB9" w:rsidP="00D87EB9">
      <w:pPr>
        <w:pStyle w:val="ac"/>
        <w:ind w:left="792"/>
        <w:rPr>
          <w:rFonts w:ascii="Arial" w:hAnsi="Arial" w:cs="Arial"/>
          <w:color w:val="auto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D87EB9">
        <w:rPr>
          <w:rFonts w:ascii="Arial" w:eastAsia="Arial" w:hAnsi="Arial" w:cs="Arial"/>
          <w:color w:val="000000"/>
          <w:sz w:val="22"/>
          <w:szCs w:val="22"/>
        </w:rPr>
        <w:t>ГАУ ТО «Областной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шахматный центр А.Е. Карпова» </w:t>
      </w:r>
      <w:r w:rsidRPr="00AD668C">
        <w:rPr>
          <w:rFonts w:ascii="Arial" w:hAnsi="Arial" w:cs="Arial"/>
          <w:color w:val="000000"/>
          <w:sz w:val="22"/>
          <w:szCs w:val="22"/>
        </w:rPr>
        <w:t>–</w:t>
      </w:r>
      <w:r w:rsidR="00B20FDA" w:rsidRPr="00D87EB9">
        <w:rPr>
          <w:rFonts w:ascii="Arial" w:eastAsia="Arial" w:hAnsi="Arial" w:cs="Arial"/>
          <w:color w:val="000000"/>
          <w:sz w:val="22"/>
          <w:szCs w:val="22"/>
        </w:rPr>
        <w:t xml:space="preserve"> 8(3452) 51-72-69;</w:t>
      </w:r>
    </w:p>
    <w:p w:rsidR="00976375" w:rsidRPr="00607CB7" w:rsidRDefault="00D87EB9" w:rsidP="00A703E1">
      <w:pPr>
        <w:ind w:left="84" w:firstLine="708"/>
        <w:rPr>
          <w:rFonts w:ascii="Arial" w:hAnsi="Arial" w:cs="Arial"/>
          <w:color w:val="000000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–</w:t>
      </w:r>
      <w:r w:rsidR="00A7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>Тюменская</w:t>
      </w:r>
      <w:r>
        <w:rPr>
          <w:rFonts w:ascii="Arial" w:hAnsi="Arial" w:cs="Arial"/>
          <w:color w:val="000000"/>
          <w:sz w:val="22"/>
          <w:szCs w:val="22"/>
        </w:rPr>
        <w:t xml:space="preserve"> областная шахматная федерация </w:t>
      </w:r>
      <w:r w:rsidRPr="00AD668C">
        <w:rPr>
          <w:rFonts w:ascii="Arial" w:hAnsi="Arial" w:cs="Arial"/>
          <w:color w:val="000000"/>
          <w:sz w:val="22"/>
          <w:szCs w:val="22"/>
        </w:rPr>
        <w:t>–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 xml:space="preserve"> 8(3452) 91-37-71;</w:t>
      </w:r>
    </w:p>
    <w:p w:rsidR="00976375" w:rsidRPr="00A703E1" w:rsidRDefault="00D87EB9" w:rsidP="00A703E1">
      <w:pPr>
        <w:ind w:left="84" w:firstLine="708"/>
        <w:rPr>
          <w:rFonts w:ascii="Arial" w:hAnsi="Arial" w:cs="Arial"/>
          <w:color w:val="000000"/>
          <w:sz w:val="22"/>
          <w:szCs w:val="22"/>
        </w:rPr>
      </w:pPr>
      <w:r w:rsidRPr="00AD668C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>Главный су</w:t>
      </w:r>
      <w:r>
        <w:rPr>
          <w:rFonts w:ascii="Arial" w:hAnsi="Arial" w:cs="Arial"/>
          <w:color w:val="000000"/>
          <w:sz w:val="22"/>
          <w:szCs w:val="22"/>
        </w:rPr>
        <w:t>дья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Гартунг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Олег Алексеевич) </w:t>
      </w:r>
      <w:r w:rsidRPr="00AD668C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20FDA" w:rsidRPr="00607CB7">
        <w:rPr>
          <w:rFonts w:ascii="Arial" w:hAnsi="Arial" w:cs="Arial"/>
          <w:color w:val="000000"/>
          <w:sz w:val="22"/>
          <w:szCs w:val="22"/>
        </w:rPr>
        <w:t>8-912-924-09-86.</w:t>
      </w:r>
    </w:p>
    <w:p w:rsidR="00A703E1" w:rsidRDefault="00A703E1" w:rsidP="00607C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76375" w:rsidRPr="00607CB7" w:rsidRDefault="00B20FDA" w:rsidP="00607C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7CB7">
        <w:rPr>
          <w:rFonts w:ascii="Arial" w:hAnsi="Arial" w:cs="Arial"/>
          <w:b/>
          <w:bCs/>
          <w:color w:val="000000"/>
          <w:sz w:val="22"/>
          <w:szCs w:val="22"/>
        </w:rPr>
        <w:t>Данное положение является официальным приглашением на участие в турнире.</w:t>
      </w:r>
    </w:p>
    <w:p w:rsidR="00976375" w:rsidRPr="00607CB7" w:rsidRDefault="00B20FDA">
      <w:pPr>
        <w:rPr>
          <w:color w:val="000000"/>
          <w:sz w:val="22"/>
          <w:szCs w:val="22"/>
        </w:rPr>
      </w:pPr>
      <w:r w:rsidRPr="00607CB7">
        <w:rPr>
          <w:color w:val="000000"/>
          <w:sz w:val="22"/>
          <w:szCs w:val="22"/>
        </w:rPr>
        <w:t xml:space="preserve">     </w:t>
      </w:r>
    </w:p>
    <w:sectPr w:rsidR="00976375" w:rsidRPr="00607CB7" w:rsidSect="00A703E1">
      <w:pgSz w:w="11906" w:h="16838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7B4A22"/>
    <w:multiLevelType w:val="multilevel"/>
    <w:tmpl w:val="6810C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A96F65"/>
    <w:multiLevelType w:val="multilevel"/>
    <w:tmpl w:val="01A0CA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BE6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E07F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D96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AA3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1860210"/>
    <w:multiLevelType w:val="hybridMultilevel"/>
    <w:tmpl w:val="1B8C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0FDA"/>
    <w:rsid w:val="00044800"/>
    <w:rsid w:val="000953C4"/>
    <w:rsid w:val="001C5273"/>
    <w:rsid w:val="001E2448"/>
    <w:rsid w:val="002627A4"/>
    <w:rsid w:val="00607CB7"/>
    <w:rsid w:val="006A7FBB"/>
    <w:rsid w:val="007D2FD1"/>
    <w:rsid w:val="007E4CD6"/>
    <w:rsid w:val="00976375"/>
    <w:rsid w:val="009E220E"/>
    <w:rsid w:val="00A552E9"/>
    <w:rsid w:val="00A703E1"/>
    <w:rsid w:val="00AD668C"/>
    <w:rsid w:val="00B20FDA"/>
    <w:rsid w:val="00C27C36"/>
    <w:rsid w:val="00C4525B"/>
    <w:rsid w:val="00C71383"/>
    <w:rsid w:val="00CB64A5"/>
    <w:rsid w:val="00D87EB9"/>
    <w:rsid w:val="00F749AE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5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6375"/>
    <w:rPr>
      <w:sz w:val="24"/>
      <w:szCs w:val="24"/>
      <w:lang w:val="ru-RU"/>
    </w:rPr>
  </w:style>
  <w:style w:type="character" w:customStyle="1" w:styleId="WW8Num2z0">
    <w:name w:val="WW8Num2z0"/>
    <w:rsid w:val="00976375"/>
    <w:rPr>
      <w:rFonts w:ascii="OpenSymbol" w:eastAsia="OpenSymbol" w:hAnsi="OpenSymbol" w:cs="OpenSymbol"/>
    </w:rPr>
  </w:style>
  <w:style w:type="character" w:customStyle="1" w:styleId="WW8Num2z1">
    <w:name w:val="WW8Num2z1"/>
    <w:rsid w:val="00976375"/>
    <w:rPr>
      <w:sz w:val="24"/>
      <w:szCs w:val="24"/>
      <w:lang w:val="ru-RU"/>
    </w:rPr>
  </w:style>
  <w:style w:type="character" w:customStyle="1" w:styleId="WW8Num3z0">
    <w:name w:val="WW8Num3z0"/>
    <w:rsid w:val="00976375"/>
  </w:style>
  <w:style w:type="character" w:customStyle="1" w:styleId="WW8Num4z0">
    <w:name w:val="WW8Num4z0"/>
    <w:rsid w:val="00976375"/>
  </w:style>
  <w:style w:type="character" w:customStyle="1" w:styleId="Absatz-Standardschriftart">
    <w:name w:val="Absatz-Standardschriftart"/>
    <w:rsid w:val="00976375"/>
  </w:style>
  <w:style w:type="character" w:customStyle="1" w:styleId="WW-Absatz-Standardschriftart">
    <w:name w:val="WW-Absatz-Standardschriftart"/>
    <w:rsid w:val="00976375"/>
  </w:style>
  <w:style w:type="character" w:customStyle="1" w:styleId="WW-Absatz-Standardschriftart1">
    <w:name w:val="WW-Absatz-Standardschriftart1"/>
    <w:rsid w:val="00976375"/>
  </w:style>
  <w:style w:type="character" w:customStyle="1" w:styleId="WW-Absatz-Standardschriftart11">
    <w:name w:val="WW-Absatz-Standardschriftart11"/>
    <w:rsid w:val="00976375"/>
  </w:style>
  <w:style w:type="character" w:customStyle="1" w:styleId="WW-Absatz-Standardschriftart111">
    <w:name w:val="WW-Absatz-Standardschriftart111"/>
    <w:rsid w:val="00976375"/>
  </w:style>
  <w:style w:type="character" w:customStyle="1" w:styleId="WW8Num5z0">
    <w:name w:val="WW8Num5z0"/>
    <w:rsid w:val="00976375"/>
    <w:rPr>
      <w:rFonts w:ascii="Symbol" w:hAnsi="Symbol" w:cs="OpenSymbol"/>
    </w:rPr>
  </w:style>
  <w:style w:type="character" w:customStyle="1" w:styleId="1">
    <w:name w:val="Основной шрифт абзаца1"/>
    <w:rsid w:val="00976375"/>
  </w:style>
  <w:style w:type="character" w:customStyle="1" w:styleId="WW-Absatz-Standardschriftart1111">
    <w:name w:val="WW-Absatz-Standardschriftart1111"/>
    <w:rsid w:val="00976375"/>
  </w:style>
  <w:style w:type="character" w:customStyle="1" w:styleId="WW-Absatz-Standardschriftart11111">
    <w:name w:val="WW-Absatz-Standardschriftart11111"/>
    <w:rsid w:val="00976375"/>
  </w:style>
  <w:style w:type="character" w:customStyle="1" w:styleId="RTFNum21">
    <w:name w:val="RTF_Num 2 1"/>
    <w:rsid w:val="00976375"/>
    <w:rPr>
      <w:sz w:val="24"/>
      <w:szCs w:val="24"/>
      <w:lang w:val="ru-RU"/>
    </w:rPr>
  </w:style>
  <w:style w:type="character" w:customStyle="1" w:styleId="WW-RTFNum21">
    <w:name w:val="WW-RTF_Num 2 1"/>
    <w:rsid w:val="00976375"/>
    <w:rPr>
      <w:rFonts w:ascii="OpenSymbol" w:eastAsia="OpenSymbol" w:hAnsi="OpenSymbol" w:cs="OpenSymbol"/>
    </w:rPr>
  </w:style>
  <w:style w:type="character" w:customStyle="1" w:styleId="RTFNum22">
    <w:name w:val="RTF_Num 2 2"/>
    <w:rsid w:val="00976375"/>
    <w:rPr>
      <w:sz w:val="24"/>
      <w:szCs w:val="24"/>
      <w:lang w:val="ru-RU"/>
    </w:rPr>
  </w:style>
  <w:style w:type="character" w:customStyle="1" w:styleId="RTFNum23">
    <w:name w:val="RTF_Num 2 3"/>
    <w:rsid w:val="00976375"/>
    <w:rPr>
      <w:sz w:val="24"/>
      <w:szCs w:val="24"/>
      <w:lang w:val="ru-RU"/>
    </w:rPr>
  </w:style>
  <w:style w:type="character" w:customStyle="1" w:styleId="RTFNum24">
    <w:name w:val="RTF_Num 2 4"/>
    <w:rsid w:val="00976375"/>
    <w:rPr>
      <w:sz w:val="24"/>
      <w:szCs w:val="24"/>
      <w:lang w:val="ru-RU"/>
    </w:rPr>
  </w:style>
  <w:style w:type="character" w:customStyle="1" w:styleId="RTFNum25">
    <w:name w:val="RTF_Num 2 5"/>
    <w:rsid w:val="00976375"/>
    <w:rPr>
      <w:sz w:val="24"/>
      <w:szCs w:val="24"/>
      <w:lang w:val="ru-RU"/>
    </w:rPr>
  </w:style>
  <w:style w:type="character" w:customStyle="1" w:styleId="RTFNum26">
    <w:name w:val="RTF_Num 2 6"/>
    <w:rsid w:val="00976375"/>
    <w:rPr>
      <w:sz w:val="24"/>
      <w:szCs w:val="24"/>
      <w:lang w:val="ru-RU"/>
    </w:rPr>
  </w:style>
  <w:style w:type="character" w:customStyle="1" w:styleId="RTFNum27">
    <w:name w:val="RTF_Num 2 7"/>
    <w:rsid w:val="00976375"/>
    <w:rPr>
      <w:sz w:val="24"/>
      <w:szCs w:val="24"/>
      <w:lang w:val="ru-RU"/>
    </w:rPr>
  </w:style>
  <w:style w:type="character" w:customStyle="1" w:styleId="RTFNum28">
    <w:name w:val="RTF_Num 2 8"/>
    <w:rsid w:val="00976375"/>
    <w:rPr>
      <w:sz w:val="24"/>
      <w:szCs w:val="24"/>
      <w:lang w:val="ru-RU"/>
    </w:rPr>
  </w:style>
  <w:style w:type="character" w:customStyle="1" w:styleId="RTFNum29">
    <w:name w:val="RTF_Num 2 9"/>
    <w:rsid w:val="00976375"/>
    <w:rPr>
      <w:sz w:val="24"/>
      <w:szCs w:val="24"/>
      <w:lang w:val="ru-RU"/>
    </w:rPr>
  </w:style>
  <w:style w:type="character" w:customStyle="1" w:styleId="WW-RTFNum211">
    <w:name w:val="WW-RTF_Num 2 11"/>
    <w:rsid w:val="00976375"/>
  </w:style>
  <w:style w:type="character" w:customStyle="1" w:styleId="WW-RTFNum22">
    <w:name w:val="WW-RTF_Num 2 2"/>
    <w:rsid w:val="00976375"/>
  </w:style>
  <w:style w:type="character" w:customStyle="1" w:styleId="WW-RTFNum23">
    <w:name w:val="WW-RTF_Num 2 3"/>
    <w:rsid w:val="00976375"/>
  </w:style>
  <w:style w:type="character" w:customStyle="1" w:styleId="WW-RTFNum24">
    <w:name w:val="WW-RTF_Num 2 4"/>
    <w:rsid w:val="00976375"/>
  </w:style>
  <w:style w:type="character" w:customStyle="1" w:styleId="WW-RTFNum25">
    <w:name w:val="WW-RTF_Num 2 5"/>
    <w:rsid w:val="00976375"/>
  </w:style>
  <w:style w:type="character" w:customStyle="1" w:styleId="WW-RTFNum26">
    <w:name w:val="WW-RTF_Num 2 6"/>
    <w:rsid w:val="00976375"/>
  </w:style>
  <w:style w:type="character" w:customStyle="1" w:styleId="WW-RTFNum27">
    <w:name w:val="WW-RTF_Num 2 7"/>
    <w:rsid w:val="00976375"/>
  </w:style>
  <w:style w:type="character" w:customStyle="1" w:styleId="WW-RTFNum28">
    <w:name w:val="WW-RTF_Num 2 8"/>
    <w:rsid w:val="00976375"/>
  </w:style>
  <w:style w:type="character" w:customStyle="1" w:styleId="WW-RTFNum29">
    <w:name w:val="WW-RTF_Num 2 9"/>
    <w:rsid w:val="00976375"/>
  </w:style>
  <w:style w:type="character" w:customStyle="1" w:styleId="RTFNum210">
    <w:name w:val="RTF_Num 2 10"/>
    <w:rsid w:val="00976375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976375"/>
  </w:style>
  <w:style w:type="character" w:customStyle="1" w:styleId="RTFNum31">
    <w:name w:val="RTF_Num 3 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976375"/>
    <w:rPr>
      <w:sz w:val="24"/>
      <w:szCs w:val="24"/>
      <w:lang w:val="ru-RU"/>
    </w:rPr>
  </w:style>
  <w:style w:type="character" w:customStyle="1" w:styleId="RTFNum41">
    <w:name w:val="RTF_Num 4 1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976375"/>
    <w:rPr>
      <w:sz w:val="24"/>
      <w:szCs w:val="24"/>
      <w:lang w:val="ru-RU"/>
    </w:rPr>
  </w:style>
  <w:style w:type="character" w:customStyle="1" w:styleId="WW-RTFNum221">
    <w:name w:val="WW-RTF_Num 2 21"/>
    <w:rsid w:val="00976375"/>
    <w:rPr>
      <w:sz w:val="24"/>
      <w:szCs w:val="24"/>
      <w:lang w:val="ru-RU"/>
    </w:rPr>
  </w:style>
  <w:style w:type="character" w:customStyle="1" w:styleId="WW-RTFNum231">
    <w:name w:val="WW-RTF_Num 2 31"/>
    <w:rsid w:val="00976375"/>
    <w:rPr>
      <w:sz w:val="24"/>
      <w:szCs w:val="24"/>
      <w:lang w:val="ru-RU"/>
    </w:rPr>
  </w:style>
  <w:style w:type="character" w:customStyle="1" w:styleId="WW-RTFNum241">
    <w:name w:val="WW-RTF_Num 2 41"/>
    <w:rsid w:val="00976375"/>
    <w:rPr>
      <w:sz w:val="24"/>
      <w:szCs w:val="24"/>
      <w:lang w:val="ru-RU"/>
    </w:rPr>
  </w:style>
  <w:style w:type="character" w:customStyle="1" w:styleId="WW-RTFNum251">
    <w:name w:val="WW-RTF_Num 2 51"/>
    <w:rsid w:val="00976375"/>
    <w:rPr>
      <w:sz w:val="24"/>
      <w:szCs w:val="24"/>
      <w:lang w:val="ru-RU"/>
    </w:rPr>
  </w:style>
  <w:style w:type="character" w:customStyle="1" w:styleId="WW-RTFNum261">
    <w:name w:val="WW-RTF_Num 2 61"/>
    <w:rsid w:val="00976375"/>
    <w:rPr>
      <w:sz w:val="24"/>
      <w:szCs w:val="24"/>
      <w:lang w:val="ru-RU"/>
    </w:rPr>
  </w:style>
  <w:style w:type="character" w:customStyle="1" w:styleId="WW-RTFNum271">
    <w:name w:val="WW-RTF_Num 2 71"/>
    <w:rsid w:val="00976375"/>
    <w:rPr>
      <w:sz w:val="24"/>
      <w:szCs w:val="24"/>
      <w:lang w:val="ru-RU"/>
    </w:rPr>
  </w:style>
  <w:style w:type="character" w:customStyle="1" w:styleId="WW-RTFNum281">
    <w:name w:val="WW-RTF_Num 2 81"/>
    <w:rsid w:val="00976375"/>
    <w:rPr>
      <w:sz w:val="24"/>
      <w:szCs w:val="24"/>
      <w:lang w:val="ru-RU"/>
    </w:rPr>
  </w:style>
  <w:style w:type="character" w:customStyle="1" w:styleId="WW-RTFNum291">
    <w:name w:val="WW-RTF_Num 2 91"/>
    <w:rsid w:val="00976375"/>
    <w:rPr>
      <w:sz w:val="24"/>
      <w:szCs w:val="24"/>
      <w:lang w:val="ru-RU"/>
    </w:rPr>
  </w:style>
  <w:style w:type="character" w:customStyle="1" w:styleId="WW-RTFNum21121">
    <w:name w:val="WW-RTF_Num 2 1121"/>
    <w:rsid w:val="00976375"/>
    <w:rPr>
      <w:sz w:val="24"/>
      <w:szCs w:val="24"/>
      <w:lang w:val="ru-RU"/>
    </w:rPr>
  </w:style>
  <w:style w:type="character" w:customStyle="1" w:styleId="WW-RTFNum411">
    <w:name w:val="WW-RTF_Num 4 1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976375"/>
    <w:rPr>
      <w:sz w:val="24"/>
      <w:szCs w:val="24"/>
      <w:lang w:val="ru-RU"/>
    </w:rPr>
  </w:style>
  <w:style w:type="character" w:customStyle="1" w:styleId="RTFNum61">
    <w:name w:val="RTF_Num 6 1"/>
    <w:rsid w:val="00976375"/>
    <w:rPr>
      <w:sz w:val="24"/>
      <w:szCs w:val="24"/>
      <w:lang w:val="ru-RU"/>
    </w:rPr>
  </w:style>
  <w:style w:type="character" w:customStyle="1" w:styleId="RTFNum62">
    <w:name w:val="RTF_Num 6 2"/>
    <w:rsid w:val="00976375"/>
    <w:rPr>
      <w:sz w:val="24"/>
      <w:szCs w:val="24"/>
      <w:lang w:val="ru-RU"/>
    </w:rPr>
  </w:style>
  <w:style w:type="character" w:customStyle="1" w:styleId="RTFNum63">
    <w:name w:val="RTF_Num 6 3"/>
    <w:rsid w:val="00976375"/>
    <w:rPr>
      <w:sz w:val="24"/>
      <w:szCs w:val="24"/>
      <w:lang w:val="ru-RU"/>
    </w:rPr>
  </w:style>
  <w:style w:type="character" w:customStyle="1" w:styleId="RTFNum64">
    <w:name w:val="RTF_Num 6 4"/>
    <w:rsid w:val="00976375"/>
    <w:rPr>
      <w:sz w:val="24"/>
      <w:szCs w:val="24"/>
      <w:lang w:val="ru-RU"/>
    </w:rPr>
  </w:style>
  <w:style w:type="character" w:customStyle="1" w:styleId="RTFNum65">
    <w:name w:val="RTF_Num 6 5"/>
    <w:rsid w:val="00976375"/>
    <w:rPr>
      <w:sz w:val="24"/>
      <w:szCs w:val="24"/>
      <w:lang w:val="ru-RU"/>
    </w:rPr>
  </w:style>
  <w:style w:type="character" w:customStyle="1" w:styleId="RTFNum66">
    <w:name w:val="RTF_Num 6 6"/>
    <w:rsid w:val="00976375"/>
    <w:rPr>
      <w:sz w:val="24"/>
      <w:szCs w:val="24"/>
      <w:lang w:val="ru-RU"/>
    </w:rPr>
  </w:style>
  <w:style w:type="character" w:customStyle="1" w:styleId="RTFNum67">
    <w:name w:val="RTF_Num 6 7"/>
    <w:rsid w:val="00976375"/>
    <w:rPr>
      <w:sz w:val="24"/>
      <w:szCs w:val="24"/>
      <w:lang w:val="ru-RU"/>
    </w:rPr>
  </w:style>
  <w:style w:type="character" w:customStyle="1" w:styleId="RTFNum68">
    <w:name w:val="RTF_Num 6 8"/>
    <w:rsid w:val="00976375"/>
    <w:rPr>
      <w:sz w:val="24"/>
      <w:szCs w:val="24"/>
      <w:lang w:val="ru-RU"/>
    </w:rPr>
  </w:style>
  <w:style w:type="character" w:customStyle="1" w:styleId="RTFNum69">
    <w:name w:val="RTF_Num 6 9"/>
    <w:rsid w:val="00976375"/>
    <w:rPr>
      <w:sz w:val="24"/>
      <w:szCs w:val="24"/>
      <w:lang w:val="ru-RU"/>
    </w:rPr>
  </w:style>
  <w:style w:type="character" w:customStyle="1" w:styleId="2">
    <w:name w:val="Основной шрифт абзаца2"/>
    <w:rsid w:val="00976375"/>
    <w:rPr>
      <w:sz w:val="24"/>
      <w:szCs w:val="24"/>
      <w:lang w:val="ru-RU"/>
    </w:rPr>
  </w:style>
  <w:style w:type="character" w:customStyle="1" w:styleId="BulletSymbols">
    <w:name w:val="Bullet Symbols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976375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976375"/>
    <w:rPr>
      <w:sz w:val="24"/>
      <w:szCs w:val="24"/>
      <w:lang w:val="ru-RU"/>
    </w:rPr>
  </w:style>
  <w:style w:type="character" w:customStyle="1" w:styleId="a3">
    <w:name w:val="Символ нумерации"/>
    <w:rsid w:val="00976375"/>
  </w:style>
  <w:style w:type="character" w:customStyle="1" w:styleId="a4">
    <w:name w:val="Маркеры списка"/>
    <w:rsid w:val="0097637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763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976375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976375"/>
  </w:style>
  <w:style w:type="paragraph" w:customStyle="1" w:styleId="20">
    <w:name w:val="Название2"/>
    <w:basedOn w:val="a"/>
    <w:rsid w:val="00976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7637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76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6375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976375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976375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76375"/>
    <w:rPr>
      <w:rFonts w:cs="Mangal"/>
    </w:rPr>
  </w:style>
  <w:style w:type="paragraph" w:customStyle="1" w:styleId="3">
    <w:name w:val="Название3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976375"/>
  </w:style>
  <w:style w:type="paragraph" w:customStyle="1" w:styleId="WW-Title1">
    <w:name w:val="WW-Title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976375"/>
  </w:style>
  <w:style w:type="paragraph" w:customStyle="1" w:styleId="WW-Title11">
    <w:name w:val="WW-Title1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976375"/>
  </w:style>
  <w:style w:type="paragraph" w:customStyle="1" w:styleId="WW-caption111">
    <w:name w:val="WW-caption1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976375"/>
  </w:style>
  <w:style w:type="paragraph" w:customStyle="1" w:styleId="WW-Title111">
    <w:name w:val="WW-Title11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976375"/>
  </w:style>
  <w:style w:type="paragraph" w:customStyle="1" w:styleId="13">
    <w:name w:val="Текст выноски1"/>
    <w:basedOn w:val="a"/>
    <w:rsid w:val="00976375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76375"/>
  </w:style>
  <w:style w:type="paragraph" w:customStyle="1" w:styleId="TableHeading">
    <w:name w:val="Table Heading"/>
    <w:basedOn w:val="TableContents"/>
    <w:rsid w:val="00976375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976375"/>
  </w:style>
  <w:style w:type="paragraph" w:customStyle="1" w:styleId="WW-TableHeading">
    <w:name w:val="WW-Table Heading"/>
    <w:basedOn w:val="WW-TableContents"/>
    <w:rsid w:val="0097637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976375"/>
  </w:style>
  <w:style w:type="paragraph" w:customStyle="1" w:styleId="WW-TableHeading1">
    <w:name w:val="WW-Table Heading1"/>
    <w:basedOn w:val="WW-TableContents1"/>
    <w:rsid w:val="00976375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976375"/>
  </w:style>
  <w:style w:type="paragraph" w:customStyle="1" w:styleId="WW-TableHeading12">
    <w:name w:val="WW-Table Heading12"/>
    <w:basedOn w:val="WW-TableContents12"/>
    <w:rsid w:val="00976375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976375"/>
  </w:style>
  <w:style w:type="paragraph" w:customStyle="1" w:styleId="WW-TableHeading123">
    <w:name w:val="WW-Table Heading123"/>
    <w:basedOn w:val="WW-TableContents123"/>
    <w:rsid w:val="00976375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976375"/>
  </w:style>
  <w:style w:type="paragraph" w:customStyle="1" w:styleId="WW-TableHeading1234">
    <w:name w:val="WW-Table Heading1234"/>
    <w:basedOn w:val="WW-TableContents1234"/>
    <w:rsid w:val="00976375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976375"/>
    <w:pPr>
      <w:suppressLineNumbers/>
    </w:pPr>
  </w:style>
  <w:style w:type="paragraph" w:customStyle="1" w:styleId="ab">
    <w:name w:val="Заголовок таблицы"/>
    <w:basedOn w:val="aa"/>
    <w:rsid w:val="00976375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D668C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Trener</cp:lastModifiedBy>
  <cp:revision>2</cp:revision>
  <cp:lastPrinted>2015-05-27T07:56:00Z</cp:lastPrinted>
  <dcterms:created xsi:type="dcterms:W3CDTF">2016-06-06T10:55:00Z</dcterms:created>
  <dcterms:modified xsi:type="dcterms:W3CDTF">2016-06-06T10:55:00Z</dcterms:modified>
</cp:coreProperties>
</file>