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62" w:rsidRPr="00177B20" w:rsidRDefault="00522637" w:rsidP="00177B20">
      <w:pPr>
        <w:jc w:val="center"/>
        <w:rPr>
          <w:rFonts w:ascii="Times New Roman" w:hAnsi="Times New Roman" w:cs="Times New Roman"/>
          <w:sz w:val="32"/>
          <w:szCs w:val="32"/>
        </w:rPr>
      </w:pPr>
      <w:r w:rsidRPr="00DC1F3A">
        <w:rPr>
          <w:rFonts w:ascii="Times New Roman" w:hAnsi="Times New Roman" w:cs="Times New Roman"/>
          <w:sz w:val="32"/>
          <w:szCs w:val="32"/>
        </w:rPr>
        <w:t>Таблица выполнения норм</w:t>
      </w:r>
      <w:r w:rsidR="007637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63733">
        <w:rPr>
          <w:rFonts w:ascii="Times New Roman" w:hAnsi="Times New Roman" w:cs="Times New Roman"/>
          <w:sz w:val="32"/>
          <w:szCs w:val="32"/>
        </w:rPr>
        <w:t>кмс</w:t>
      </w:r>
      <w:proofErr w:type="spellEnd"/>
      <w:r w:rsidR="00763733">
        <w:rPr>
          <w:rFonts w:ascii="Times New Roman" w:hAnsi="Times New Roman" w:cs="Times New Roman"/>
          <w:sz w:val="32"/>
          <w:szCs w:val="32"/>
        </w:rPr>
        <w:t xml:space="preserve">, </w:t>
      </w:r>
      <w:r w:rsidR="002A1D6E" w:rsidRPr="00DC1F3A">
        <w:rPr>
          <w:rFonts w:ascii="Times New Roman" w:hAnsi="Times New Roman" w:cs="Times New Roman"/>
          <w:sz w:val="32"/>
          <w:szCs w:val="32"/>
        </w:rPr>
        <w:t>1</w:t>
      </w:r>
      <w:r w:rsidR="00763733">
        <w:rPr>
          <w:rFonts w:ascii="Times New Roman" w:hAnsi="Times New Roman" w:cs="Times New Roman"/>
          <w:sz w:val="32"/>
          <w:szCs w:val="32"/>
        </w:rPr>
        <w:t>, 2, 3, 1ю, 2ю и 3ю разрядов</w:t>
      </w:r>
      <w:r w:rsidR="002A1D6E" w:rsidRPr="00DC1F3A">
        <w:rPr>
          <w:rFonts w:ascii="Times New Roman" w:hAnsi="Times New Roman" w:cs="Times New Roman"/>
          <w:sz w:val="32"/>
          <w:szCs w:val="32"/>
        </w:rPr>
        <w:t xml:space="preserve"> </w:t>
      </w:r>
      <w:r w:rsidRPr="00DC1F3A">
        <w:rPr>
          <w:rFonts w:ascii="Times New Roman" w:hAnsi="Times New Roman" w:cs="Times New Roman"/>
          <w:sz w:val="32"/>
          <w:szCs w:val="32"/>
        </w:rPr>
        <w:t xml:space="preserve"> по шахматам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459"/>
        <w:gridCol w:w="675"/>
        <w:gridCol w:w="318"/>
        <w:gridCol w:w="957"/>
        <w:gridCol w:w="36"/>
        <w:gridCol w:w="1098"/>
        <w:gridCol w:w="1276"/>
        <w:gridCol w:w="1134"/>
        <w:gridCol w:w="1276"/>
        <w:gridCol w:w="1134"/>
        <w:gridCol w:w="850"/>
        <w:gridCol w:w="710"/>
        <w:gridCol w:w="850"/>
        <w:gridCol w:w="850"/>
        <w:gridCol w:w="851"/>
        <w:gridCol w:w="850"/>
        <w:gridCol w:w="992"/>
      </w:tblGrid>
      <w:tr w:rsidR="00763733" w:rsidTr="00763733">
        <w:tc>
          <w:tcPr>
            <w:tcW w:w="993" w:type="dxa"/>
            <w:gridSpan w:val="2"/>
            <w:tcBorders>
              <w:right w:val="nil"/>
            </w:tcBorders>
          </w:tcPr>
          <w:p w:rsidR="00763733" w:rsidRDefault="00763733" w:rsidP="007F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63733" w:rsidRDefault="00763733" w:rsidP="007F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63733" w:rsidRDefault="00763733" w:rsidP="0089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1" w:type="dxa"/>
            <w:gridSpan w:val="12"/>
            <w:tcBorders>
              <w:left w:val="nil"/>
            </w:tcBorders>
          </w:tcPr>
          <w:p w:rsidR="00763733" w:rsidRDefault="00763733" w:rsidP="0089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число сыгранных партий</w:t>
            </w:r>
          </w:p>
        </w:tc>
      </w:tr>
      <w:tr w:rsidR="00763733" w:rsidTr="007637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3" w:rsidRPr="00763733" w:rsidRDefault="00763733" w:rsidP="0076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3" w:rsidRPr="00763733" w:rsidRDefault="00763733" w:rsidP="0076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33" w:rsidRPr="00763733" w:rsidRDefault="00763733" w:rsidP="00763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733" w:rsidRPr="00763733" w:rsidRDefault="00763733" w:rsidP="00763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63733" w:rsidRPr="00763733" w:rsidRDefault="00763733" w:rsidP="00763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3733" w:rsidRPr="00763733" w:rsidRDefault="00763733" w:rsidP="0076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3733" w:rsidRPr="00763733" w:rsidRDefault="00763733" w:rsidP="0076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3733" w:rsidRPr="00763733" w:rsidRDefault="00763733" w:rsidP="0076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3ю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3733" w:rsidRPr="00763733" w:rsidRDefault="00763733" w:rsidP="0076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763733" w:rsidRPr="00763733" w:rsidRDefault="00763733" w:rsidP="0076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3733" w:rsidRPr="00763733" w:rsidRDefault="00763733" w:rsidP="0076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3733" w:rsidRPr="00763733" w:rsidRDefault="00763733" w:rsidP="0076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3733" w:rsidRPr="00763733" w:rsidRDefault="00763733" w:rsidP="0076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3733" w:rsidRPr="00763733" w:rsidRDefault="00763733" w:rsidP="0076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3733" w:rsidRPr="00763733" w:rsidRDefault="00763733" w:rsidP="00763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63733" w:rsidTr="00763733">
        <w:tc>
          <w:tcPr>
            <w:tcW w:w="534" w:type="dxa"/>
            <w:tcBorders>
              <w:top w:val="single" w:sz="4" w:space="0" w:color="auto"/>
            </w:tcBorders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1901-1925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1701-1725</w:t>
            </w:r>
          </w:p>
        </w:tc>
        <w:tc>
          <w:tcPr>
            <w:tcW w:w="1134" w:type="dxa"/>
            <w:gridSpan w:val="2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01-1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01-1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1201-1209</w:t>
            </w:r>
          </w:p>
        </w:tc>
        <w:tc>
          <w:tcPr>
            <w:tcW w:w="1276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1101-1109</w:t>
            </w:r>
          </w:p>
        </w:tc>
        <w:tc>
          <w:tcPr>
            <w:tcW w:w="1134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1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3733" w:rsidTr="00763733">
        <w:tc>
          <w:tcPr>
            <w:tcW w:w="534" w:type="dxa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1926-1950</w:t>
            </w:r>
          </w:p>
        </w:tc>
        <w:tc>
          <w:tcPr>
            <w:tcW w:w="1275" w:type="dxa"/>
            <w:gridSpan w:val="2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1726-1750</w:t>
            </w:r>
          </w:p>
        </w:tc>
        <w:tc>
          <w:tcPr>
            <w:tcW w:w="1134" w:type="dxa"/>
            <w:gridSpan w:val="2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26-1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26-1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1210-1222</w:t>
            </w:r>
          </w:p>
        </w:tc>
        <w:tc>
          <w:tcPr>
            <w:tcW w:w="1276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1110-1122</w:t>
            </w:r>
          </w:p>
        </w:tc>
        <w:tc>
          <w:tcPr>
            <w:tcW w:w="1134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63733" w:rsidTr="00763733">
        <w:tc>
          <w:tcPr>
            <w:tcW w:w="534" w:type="dxa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gridSpan w:val="2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1951-1975</w:t>
            </w:r>
          </w:p>
        </w:tc>
        <w:tc>
          <w:tcPr>
            <w:tcW w:w="1275" w:type="dxa"/>
            <w:gridSpan w:val="2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1751-1775</w:t>
            </w:r>
          </w:p>
        </w:tc>
        <w:tc>
          <w:tcPr>
            <w:tcW w:w="1134" w:type="dxa"/>
            <w:gridSpan w:val="2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51-1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51-1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1223-1235</w:t>
            </w:r>
          </w:p>
        </w:tc>
        <w:tc>
          <w:tcPr>
            <w:tcW w:w="1276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1123-1135</w:t>
            </w:r>
          </w:p>
        </w:tc>
        <w:tc>
          <w:tcPr>
            <w:tcW w:w="1134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1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763733" w:rsidTr="00763733">
        <w:tc>
          <w:tcPr>
            <w:tcW w:w="534" w:type="dxa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1976-2000</w:t>
            </w:r>
          </w:p>
        </w:tc>
        <w:tc>
          <w:tcPr>
            <w:tcW w:w="1275" w:type="dxa"/>
            <w:gridSpan w:val="2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1776-1800</w:t>
            </w:r>
          </w:p>
        </w:tc>
        <w:tc>
          <w:tcPr>
            <w:tcW w:w="1134" w:type="dxa"/>
            <w:gridSpan w:val="2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76-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76-1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1236-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276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1136-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3733" w:rsidTr="00763733">
        <w:tc>
          <w:tcPr>
            <w:tcW w:w="534" w:type="dxa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2001-2025</w:t>
            </w:r>
          </w:p>
        </w:tc>
        <w:tc>
          <w:tcPr>
            <w:tcW w:w="1275" w:type="dxa"/>
            <w:gridSpan w:val="2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1801-1825</w:t>
            </w:r>
          </w:p>
        </w:tc>
        <w:tc>
          <w:tcPr>
            <w:tcW w:w="1134" w:type="dxa"/>
            <w:gridSpan w:val="2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01-1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249-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276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149-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1001-1025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3733" w:rsidTr="00763733">
        <w:tc>
          <w:tcPr>
            <w:tcW w:w="534" w:type="dxa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2026-2050</w:t>
            </w:r>
          </w:p>
        </w:tc>
        <w:tc>
          <w:tcPr>
            <w:tcW w:w="1275" w:type="dxa"/>
            <w:gridSpan w:val="2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1826-1850</w:t>
            </w:r>
          </w:p>
        </w:tc>
        <w:tc>
          <w:tcPr>
            <w:tcW w:w="1134" w:type="dxa"/>
            <w:gridSpan w:val="2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26-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26-1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262-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162-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134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1026-1050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1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763733" w:rsidTr="00763733">
        <w:tc>
          <w:tcPr>
            <w:tcW w:w="534" w:type="dxa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gridSpan w:val="2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2051-2075</w:t>
            </w:r>
          </w:p>
        </w:tc>
        <w:tc>
          <w:tcPr>
            <w:tcW w:w="1275" w:type="dxa"/>
            <w:gridSpan w:val="2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1851-1875</w:t>
            </w:r>
          </w:p>
        </w:tc>
        <w:tc>
          <w:tcPr>
            <w:tcW w:w="1134" w:type="dxa"/>
            <w:gridSpan w:val="2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51-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51-1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275-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276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175-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34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1051-1075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3733" w:rsidTr="00763733">
        <w:tc>
          <w:tcPr>
            <w:tcW w:w="534" w:type="dxa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2076-2100</w:t>
            </w:r>
          </w:p>
        </w:tc>
        <w:tc>
          <w:tcPr>
            <w:tcW w:w="1275" w:type="dxa"/>
            <w:gridSpan w:val="2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1876-1900</w:t>
            </w:r>
          </w:p>
        </w:tc>
        <w:tc>
          <w:tcPr>
            <w:tcW w:w="1134" w:type="dxa"/>
            <w:gridSpan w:val="2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76-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76-1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288-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188-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1076-1100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3733" w:rsidTr="00763733">
        <w:tc>
          <w:tcPr>
            <w:tcW w:w="534" w:type="dxa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275" w:type="dxa"/>
            <w:gridSpan w:val="2"/>
          </w:tcPr>
          <w:p w:rsidR="00763733" w:rsidRPr="00763733" w:rsidRDefault="00763733" w:rsidP="0052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  <w:gridSpan w:val="2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&gt;1700</w:t>
            </w:r>
          </w:p>
        </w:tc>
        <w:tc>
          <w:tcPr>
            <w:tcW w:w="1276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&gt;1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&gt;1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63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1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63733" w:rsidRPr="00763733" w:rsidRDefault="00763733" w:rsidP="009E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3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</w:tbl>
    <w:p w:rsidR="00A8285E" w:rsidRDefault="00A8285E" w:rsidP="00A82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условия:</w:t>
      </w:r>
    </w:p>
    <w:tbl>
      <w:tblPr>
        <w:tblW w:w="16020" w:type="dxa"/>
        <w:tblInd w:w="92" w:type="dxa"/>
        <w:tblLook w:val="04A0"/>
      </w:tblPr>
      <w:tblGrid>
        <w:gridCol w:w="9180"/>
        <w:gridCol w:w="4600"/>
        <w:gridCol w:w="1200"/>
        <w:gridCol w:w="1040"/>
      </w:tblGrid>
      <w:tr w:rsidR="006B68FF" w:rsidRPr="006B68FF" w:rsidTr="006B68FF">
        <w:trPr>
          <w:trHeight w:val="459"/>
        </w:trPr>
        <w:tc>
          <w:tcPr>
            <w:tcW w:w="1602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1.  Российский рейтинг рассчитывается по официальным спортивным соревнованиям.</w:t>
            </w:r>
          </w:p>
        </w:tc>
      </w:tr>
      <w:tr w:rsidR="006B68FF" w:rsidRPr="006B68FF" w:rsidTr="006B68FF">
        <w:trPr>
          <w:trHeight w:val="705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2. Расчет значения российского рейтинга для спортсмена на день окончания спортивного соревнования осуществляется по следующей формуле: </w:t>
            </w:r>
            <w:proofErr w:type="spellStart"/>
            <w:proofErr w:type="gramStart"/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R</w:t>
            </w:r>
            <w:proofErr w:type="gramEnd"/>
            <w:r w:rsidRPr="006B68F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о</w:t>
            </w: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=R</w:t>
            </w:r>
            <w:r w:rsidRPr="006B68F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н</w:t>
            </w:r>
            <w:proofErr w:type="spellEnd"/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ΣΔR </w:t>
            </w:r>
            <w:proofErr w:type="spellStart"/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</w:t>
            </w:r>
            <w:proofErr w:type="spellEnd"/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K, где:</w:t>
            </w:r>
          </w:p>
        </w:tc>
      </w:tr>
      <w:tr w:rsidR="006B68FF" w:rsidRPr="006B68FF" w:rsidTr="006B68FF">
        <w:trPr>
          <w:trHeight w:val="408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R</w:t>
            </w:r>
            <w:proofErr w:type="gramEnd"/>
            <w:r w:rsidRPr="006B68F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о</w:t>
            </w:r>
            <w:proofErr w:type="spellEnd"/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- значение российского рейтинга на день окончания спортивного соревнования;</w:t>
            </w:r>
          </w:p>
        </w:tc>
      </w:tr>
      <w:tr w:rsidR="006B68FF" w:rsidRPr="006B68FF" w:rsidTr="006B68FF">
        <w:trPr>
          <w:trHeight w:val="384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R</w:t>
            </w:r>
            <w:proofErr w:type="gramEnd"/>
            <w:r w:rsidRPr="006B68F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н</w:t>
            </w:r>
            <w:proofErr w:type="spellEnd"/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- значение российского рейтинга на день начала спортивного соревнования;</w:t>
            </w:r>
          </w:p>
        </w:tc>
      </w:tr>
      <w:tr w:rsidR="006B68FF" w:rsidRPr="006B68FF" w:rsidTr="006B68FF">
        <w:trPr>
          <w:trHeight w:val="408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ΣΔR </w:t>
            </w:r>
            <w:proofErr w:type="spellStart"/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</w:t>
            </w:r>
            <w:proofErr w:type="spellEnd"/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K – изменение значения российского рейтинга по результатам спортивного соревнования;</w:t>
            </w:r>
          </w:p>
        </w:tc>
      </w:tr>
      <w:tr w:rsidR="006B68FF" w:rsidRPr="006B68FF" w:rsidTr="006B68FF">
        <w:trPr>
          <w:trHeight w:val="384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ΣΔR – сумма разностей для каждой фактически сыгранной партии;</w:t>
            </w:r>
          </w:p>
        </w:tc>
      </w:tr>
      <w:tr w:rsidR="006B68FF" w:rsidRPr="006B68FF" w:rsidTr="006B68FF">
        <w:trPr>
          <w:trHeight w:val="372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ΔR – разность для каждой фактически сыгранной партии рассчитывается по формуле: ΔR = N - P</w:t>
            </w:r>
            <w:r w:rsidRPr="006B68F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D</w:t>
            </w: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где:</w:t>
            </w:r>
          </w:p>
        </w:tc>
      </w:tr>
      <w:tr w:rsidR="006B68FF" w:rsidRPr="006B68FF" w:rsidTr="006B68FF">
        <w:trPr>
          <w:trHeight w:val="384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N – количество очков, набранных в партии (1 или 0,5 или 0);</w:t>
            </w:r>
          </w:p>
        </w:tc>
      </w:tr>
      <w:tr w:rsidR="006B68FF" w:rsidRPr="006B68FF" w:rsidTr="006B68FF">
        <w:trPr>
          <w:trHeight w:val="810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P</w:t>
            </w:r>
            <w:r w:rsidRPr="006B68FF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D</w:t>
            </w: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- вероятность выигрыша, определяемая согласно пункту 7 «Таблица преобразования разности российского рейтинга играющих между собой спортсменов, имеющих более высокий российский рейтинг и более низкий российский рейтинг»;</w:t>
            </w:r>
          </w:p>
        </w:tc>
      </w:tr>
      <w:tr w:rsidR="006B68FF" w:rsidRPr="006B68FF" w:rsidTr="006B68FF">
        <w:trPr>
          <w:trHeight w:val="399"/>
        </w:trPr>
        <w:tc>
          <w:tcPr>
            <w:tcW w:w="13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K – коэффициент развития, соответствующий диапазону значений российского рейтинга: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</w:tr>
      <w:tr w:rsidR="006B68FF" w:rsidRPr="006B68FF" w:rsidTr="006B68FF">
        <w:trPr>
          <w:trHeight w:val="39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Диапазон значений российского рейтинга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Коэффициент развития (К)</w:t>
            </w:r>
          </w:p>
        </w:tc>
      </w:tr>
      <w:tr w:rsidR="006B68FF" w:rsidRPr="006B68FF" w:rsidTr="006B68FF">
        <w:trPr>
          <w:trHeight w:val="39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1000-1199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60</w:t>
            </w:r>
          </w:p>
        </w:tc>
      </w:tr>
      <w:tr w:rsidR="006B68FF" w:rsidRPr="006B68FF" w:rsidTr="006B68FF">
        <w:trPr>
          <w:trHeight w:val="39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1200-1399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50</w:t>
            </w:r>
          </w:p>
        </w:tc>
      </w:tr>
      <w:tr w:rsidR="006B68FF" w:rsidRPr="006B68FF" w:rsidTr="006B68FF">
        <w:trPr>
          <w:trHeight w:val="39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1400-1599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40</w:t>
            </w:r>
          </w:p>
        </w:tc>
      </w:tr>
      <w:tr w:rsidR="006B68FF" w:rsidRPr="006B68FF" w:rsidTr="006B68FF">
        <w:trPr>
          <w:trHeight w:val="39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1600-1799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35</w:t>
            </w:r>
          </w:p>
        </w:tc>
      </w:tr>
      <w:tr w:rsidR="006B68FF" w:rsidRPr="006B68FF" w:rsidTr="006B68FF">
        <w:trPr>
          <w:trHeight w:val="39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1800-1999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30</w:t>
            </w:r>
          </w:p>
        </w:tc>
      </w:tr>
      <w:tr w:rsidR="006B68FF" w:rsidRPr="006B68FF" w:rsidTr="006B68FF">
        <w:trPr>
          <w:trHeight w:val="39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2000-2199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</w:t>
            </w:r>
          </w:p>
        </w:tc>
      </w:tr>
      <w:tr w:rsidR="006B68FF" w:rsidRPr="006B68FF" w:rsidTr="006B68FF">
        <w:trPr>
          <w:trHeight w:val="39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2200-2399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</w:t>
            </w:r>
          </w:p>
        </w:tc>
      </w:tr>
      <w:tr w:rsidR="006B68FF" w:rsidRPr="006B68FF" w:rsidTr="006B68FF">
        <w:trPr>
          <w:trHeight w:val="39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&gt;=2400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</w:tr>
      <w:tr w:rsidR="006B68FF" w:rsidRPr="006B68FF" w:rsidTr="006B68FF">
        <w:trPr>
          <w:trHeight w:val="705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3. Для выполнения нормы спортивных разрядов в спортивном соревновании по круговой или швейцарской системе должно быть фактически сыграно &gt;= 9 партий в спортивной дисциплине «шахматы».</w:t>
            </w:r>
          </w:p>
        </w:tc>
      </w:tr>
      <w:tr w:rsidR="006B68FF" w:rsidRPr="006B68FF" w:rsidTr="006B68FF">
        <w:trPr>
          <w:trHeight w:val="672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4. Для выполнения нормы  спортивных разрядов в спортивном соревновании по круговой или швейцарской системе должно быть фактически сыграно &gt;= 11 партий в спортивной дисциплине «быстрые шахматы».</w:t>
            </w:r>
          </w:p>
        </w:tc>
      </w:tr>
      <w:tr w:rsidR="006B68FF" w:rsidRPr="006B68FF" w:rsidTr="006B68FF">
        <w:trPr>
          <w:trHeight w:val="690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5. Для выполнения нормы спортивных разрядов в спортивном соревновании по системе с выбыванием после первого поражения должно быть фактически сыграно &gt;= 8 партий в спортивной дисциплине «шахматы».</w:t>
            </w:r>
          </w:p>
        </w:tc>
      </w:tr>
      <w:tr w:rsidR="006B68FF" w:rsidRPr="006B68FF" w:rsidTr="006B68FF">
        <w:trPr>
          <w:trHeight w:val="705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6. Для выполнения нормы спортивных разрядов в спортивном соревновании по круговой или швейцарской системе спортсменом должно быть фактически сыграно &gt;= 7 партий в спортивной дисциплине «шахматы - командные соревнования».</w:t>
            </w:r>
          </w:p>
        </w:tc>
      </w:tr>
      <w:tr w:rsidR="006B68FF" w:rsidRPr="006B68FF" w:rsidTr="006B68FF">
        <w:trPr>
          <w:trHeight w:val="705"/>
        </w:trPr>
        <w:tc>
          <w:tcPr>
            <w:tcW w:w="160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9. В спортивном соревновании по круговой системе, по швейцарской системе и по системе с выбыванием после первого поражения участники, не имеющие российского рейтинга, учитываются как имеющие российский рейтинг 1000. </w:t>
            </w:r>
          </w:p>
        </w:tc>
      </w:tr>
      <w:tr w:rsidR="006B68FF" w:rsidRPr="006B68FF" w:rsidTr="006B68FF">
        <w:trPr>
          <w:trHeight w:val="432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10. Минимальное значение российского рейтинга спортсмена на день начала спортивного соревнования 1000.</w:t>
            </w:r>
          </w:p>
        </w:tc>
      </w:tr>
      <w:tr w:rsidR="006B68FF" w:rsidRPr="006B68FF" w:rsidTr="006B68FF">
        <w:trPr>
          <w:trHeight w:val="405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11. Определение нормы:</w:t>
            </w:r>
          </w:p>
        </w:tc>
      </w:tr>
      <w:tr w:rsidR="006B68FF" w:rsidRPr="006B68FF" w:rsidTr="006B68FF">
        <w:trPr>
          <w:trHeight w:val="720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11.2.  Норма: % набранных очков к количеству максимально возможных очков в фактически </w:t>
            </w:r>
            <w:proofErr w:type="gramStart"/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игранных</w:t>
            </w:r>
            <w:proofErr w:type="gramEnd"/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партиях выражаемая в количестве очков вычисляется по формуле: А= (</w:t>
            </w:r>
            <w:proofErr w:type="spellStart"/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ВхС</w:t>
            </w:r>
            <w:proofErr w:type="spellEnd"/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)/100, где:</w:t>
            </w:r>
          </w:p>
        </w:tc>
      </w:tr>
      <w:tr w:rsidR="006B68FF" w:rsidRPr="006B68FF" w:rsidTr="006B68FF">
        <w:trPr>
          <w:trHeight w:val="300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А - количество очков,</w:t>
            </w:r>
          </w:p>
        </w:tc>
      </w:tr>
      <w:tr w:rsidR="006B68FF" w:rsidRPr="006B68FF" w:rsidTr="006B68FF">
        <w:trPr>
          <w:trHeight w:val="675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В - число, указанное в пункте 11.1 настоящих иных условий соответствует проценту набранных очков от максимального количества очков, которые возможно было набрать в фактически </w:t>
            </w:r>
            <w:proofErr w:type="gramStart"/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игранных</w:t>
            </w:r>
            <w:proofErr w:type="gramEnd"/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партиях,</w:t>
            </w:r>
          </w:p>
        </w:tc>
      </w:tr>
      <w:tr w:rsidR="006B68FF" w:rsidRPr="006B68FF" w:rsidTr="006B68FF">
        <w:trPr>
          <w:trHeight w:val="390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С - количество максимально возможных очков в фактически </w:t>
            </w:r>
            <w:proofErr w:type="gramStart"/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игранных</w:t>
            </w:r>
            <w:proofErr w:type="gramEnd"/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партиях в проведенном спортивном соревновании.</w:t>
            </w:r>
          </w:p>
        </w:tc>
      </w:tr>
      <w:tr w:rsidR="006B68FF" w:rsidRPr="006B68FF" w:rsidTr="006B68FF">
        <w:trPr>
          <w:trHeight w:val="690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12. Если норма спортивного разряда в спортивном соревновании по круговой или швейцарской системе оказывается дробной, то она округляется до ближайшего полуочка.</w:t>
            </w:r>
          </w:p>
        </w:tc>
      </w:tr>
      <w:tr w:rsidR="006B68FF" w:rsidRPr="006B68FF" w:rsidTr="006B68FF">
        <w:trPr>
          <w:trHeight w:val="720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14. </w:t>
            </w:r>
            <w:proofErr w:type="gramStart"/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 спортивной дисциплине «быстрые шахматы»  в возрастных категориях: мальчики, девочки (до 13 лет); мальчики, девочки (до 11 лет); мальчики, девочки (до 9 лет) спортивные разряды не присваиваются.</w:t>
            </w:r>
            <w:proofErr w:type="gramEnd"/>
          </w:p>
        </w:tc>
      </w:tr>
      <w:tr w:rsidR="006B68FF" w:rsidRPr="006B68FF" w:rsidTr="006B68FF">
        <w:trPr>
          <w:trHeight w:val="672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15. I-III юношеские спортивные разряды в спортивных дисциплинах «шахматы» и «шахматы - командные соревнования» присваиваются до 15 лет.</w:t>
            </w:r>
          </w:p>
        </w:tc>
      </w:tr>
      <w:tr w:rsidR="006B68FF" w:rsidRPr="006B68FF" w:rsidTr="00071D0F">
        <w:trPr>
          <w:trHeight w:val="632"/>
        </w:trPr>
        <w:tc>
          <w:tcPr>
            <w:tcW w:w="1602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68FF" w:rsidRPr="006B68FF" w:rsidRDefault="006B68FF" w:rsidP="006B68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6B68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16.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6B68FF" w:rsidRPr="00071D0F" w:rsidRDefault="006B68FF" w:rsidP="00071D0F">
      <w:pPr>
        <w:rPr>
          <w:rFonts w:ascii="Times New Roman" w:hAnsi="Times New Roman" w:cs="Times New Roman"/>
          <w:sz w:val="28"/>
          <w:szCs w:val="28"/>
        </w:rPr>
      </w:pPr>
    </w:p>
    <w:sectPr w:rsidR="006B68FF" w:rsidRPr="00071D0F" w:rsidSect="00071D0F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51509"/>
    <w:multiLevelType w:val="hybridMultilevel"/>
    <w:tmpl w:val="58460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637"/>
    <w:rsid w:val="00071D0F"/>
    <w:rsid w:val="000A638F"/>
    <w:rsid w:val="00177B20"/>
    <w:rsid w:val="00196ED3"/>
    <w:rsid w:val="002A1D6E"/>
    <w:rsid w:val="002E69C2"/>
    <w:rsid w:val="004465CF"/>
    <w:rsid w:val="00522637"/>
    <w:rsid w:val="005C3641"/>
    <w:rsid w:val="006B68FF"/>
    <w:rsid w:val="00763733"/>
    <w:rsid w:val="007F3F62"/>
    <w:rsid w:val="008916EC"/>
    <w:rsid w:val="00A44618"/>
    <w:rsid w:val="00A8285E"/>
    <w:rsid w:val="00AB1FFC"/>
    <w:rsid w:val="00AB2F2B"/>
    <w:rsid w:val="00B14EDD"/>
    <w:rsid w:val="00C065BB"/>
    <w:rsid w:val="00C40FC4"/>
    <w:rsid w:val="00DC1F3A"/>
    <w:rsid w:val="00F5222D"/>
    <w:rsid w:val="00F7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85E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177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Gartung</dc:creator>
  <cp:lastModifiedBy>Trener</cp:lastModifiedBy>
  <cp:revision>6</cp:revision>
  <cp:lastPrinted>2014-05-19T13:13:00Z</cp:lastPrinted>
  <dcterms:created xsi:type="dcterms:W3CDTF">2016-12-19T18:13:00Z</dcterms:created>
  <dcterms:modified xsi:type="dcterms:W3CDTF">2017-07-11T11:26:00Z</dcterms:modified>
</cp:coreProperties>
</file>